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pPr w:leftFromText="180" w:rightFromText="180" w:horzAnchor="margin" w:tblpXSpec="center" w:tblpY="540"/>
        <w:tblW w:w="10728" w:type="dxa"/>
        <w:tblLayout w:type="fixed"/>
        <w:tblLook w:val="0020"/>
      </w:tblPr>
      <w:tblGrid>
        <w:gridCol w:w="810"/>
        <w:gridCol w:w="900"/>
        <w:gridCol w:w="630"/>
        <w:gridCol w:w="1548"/>
        <w:gridCol w:w="990"/>
        <w:gridCol w:w="5850"/>
      </w:tblGrid>
      <w:tr w:rsidR="00FC4C1C" w:rsidRPr="005C558B" w:rsidTr="00FC4C1C">
        <w:trPr>
          <w:cnfStyle w:val="100000000000"/>
          <w:trHeight w:val="288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63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1548" w:type="dxa"/>
          </w:tcPr>
          <w:p w:rsidR="00FC4C1C" w:rsidRPr="005C558B" w:rsidRDefault="00FC4C1C" w:rsidP="00FC4C1C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99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5850" w:type="dxa"/>
          </w:tcPr>
          <w:p w:rsidR="00FC4C1C" w:rsidRPr="00FC4C1C" w:rsidRDefault="00FC4C1C" w:rsidP="00FC4C1C">
            <w:pPr>
              <w:pStyle w:val="ListParagraph"/>
              <w:ind w:left="360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FC4C1C" w:rsidRPr="005C558B" w:rsidTr="00FC4C1C">
        <w:trPr>
          <w:cnfStyle w:val="000000100000"/>
          <w:trHeight w:val="576"/>
        </w:trPr>
        <w:tc>
          <w:tcPr>
            <w:cnfStyle w:val="000010000000"/>
            <w:tcW w:w="810" w:type="dxa"/>
            <w:vMerge w:val="restart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  <w:vMerge w:val="restart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SPED 521</w:t>
            </w:r>
          </w:p>
        </w:tc>
        <w:tc>
          <w:tcPr>
            <w:cnfStyle w:val="000010000000"/>
            <w:tcW w:w="63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SPED 521</w:t>
            </w:r>
            <w:r w:rsidRPr="00FC4C1C">
              <w:rPr>
                <w:rFonts w:ascii="Calibri" w:hAnsi="Calibri"/>
                <w:sz w:val="20"/>
                <w:szCs w:val="20"/>
              </w:rPr>
              <w:t xml:space="preserve"> Integrating Assistive Technology in the Curriculum Project Rubric </w:t>
            </w:r>
          </w:p>
        </w:tc>
      </w:tr>
      <w:tr w:rsidR="00FC4C1C" w:rsidRPr="005C558B" w:rsidTr="00FC4C1C">
        <w:trPr>
          <w:trHeight w:val="576"/>
        </w:trPr>
        <w:tc>
          <w:tcPr>
            <w:cnfStyle w:val="000010000000"/>
            <w:tcW w:w="810" w:type="dxa"/>
            <w:vMerge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5C558B" w:rsidTr="00FC4C1C">
        <w:trPr>
          <w:cnfStyle w:val="000000100000"/>
          <w:trHeight w:val="576"/>
        </w:trPr>
        <w:tc>
          <w:tcPr>
            <w:cnfStyle w:val="000010000000"/>
            <w:tcW w:w="810" w:type="dxa"/>
            <w:vMerge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63742E" w:rsidTr="00FC4C1C">
        <w:trPr>
          <w:trHeight w:val="576"/>
        </w:trPr>
        <w:tc>
          <w:tcPr>
            <w:cnfStyle w:val="000010000000"/>
            <w:tcW w:w="810" w:type="dxa"/>
            <w:vMerge w:val="restart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  <w:vMerge w:val="restart"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SPED 522</w:t>
            </w:r>
          </w:p>
        </w:tc>
        <w:tc>
          <w:tcPr>
            <w:cnfStyle w:val="000010000000"/>
            <w:tcW w:w="630" w:type="dxa"/>
          </w:tcPr>
          <w:p w:rsidR="00FC4C1C" w:rsidRPr="00384571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384571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384571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522 Diagnostic Report Portfolio Rubric</w:t>
            </w:r>
          </w:p>
        </w:tc>
      </w:tr>
      <w:tr w:rsidR="00FC4C1C" w:rsidRPr="0063742E" w:rsidTr="00FC4C1C">
        <w:trPr>
          <w:cnfStyle w:val="000000100000"/>
          <w:trHeight w:val="576"/>
        </w:trPr>
        <w:tc>
          <w:tcPr>
            <w:cnfStyle w:val="000010000000"/>
            <w:tcW w:w="810" w:type="dxa"/>
            <w:vMerge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Pr="00384571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384571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384571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63742E" w:rsidTr="00FC4C1C">
        <w:trPr>
          <w:trHeight w:val="576"/>
        </w:trPr>
        <w:tc>
          <w:tcPr>
            <w:cnfStyle w:val="000010000000"/>
            <w:tcW w:w="810" w:type="dxa"/>
            <w:vMerge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Pr="00384571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384571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384571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384571" w:rsidTr="00FC4C1C">
        <w:trPr>
          <w:cnfStyle w:val="000000100000"/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SPED 605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605 Diagnostic Portfolio Rubric</w:t>
            </w:r>
          </w:p>
        </w:tc>
      </w:tr>
      <w:tr w:rsidR="00FC4C1C" w:rsidRPr="0063742E" w:rsidTr="00FC4C1C">
        <w:trPr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SPED 612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612 Differentiated Instruction Unit Rubric</w:t>
            </w:r>
          </w:p>
        </w:tc>
      </w:tr>
      <w:tr w:rsidR="00FC4C1C" w:rsidRPr="0063742E" w:rsidTr="00FC4C1C">
        <w:trPr>
          <w:cnfStyle w:val="000000100000"/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SPED 624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624 Rubric for Differentiating Instruction</w:t>
            </w:r>
          </w:p>
        </w:tc>
      </w:tr>
      <w:tr w:rsidR="00FC4C1C" w:rsidRPr="0063742E" w:rsidTr="00FC4C1C">
        <w:trPr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SPED 626</w:t>
            </w:r>
          </w:p>
        </w:tc>
        <w:tc>
          <w:tcPr>
            <w:cnfStyle w:val="000010000000"/>
            <w:tcW w:w="63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E96EE2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626 Curriculum Design Project</w:t>
            </w:r>
          </w:p>
        </w:tc>
      </w:tr>
      <w:tr w:rsidR="00FC4C1C" w:rsidRPr="005C558B" w:rsidTr="00FC4C1C">
        <w:trPr>
          <w:cnfStyle w:val="000000100000"/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 xml:space="preserve">GRAD. 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SPED 648</w:t>
            </w:r>
          </w:p>
        </w:tc>
        <w:tc>
          <w:tcPr>
            <w:cnfStyle w:val="000010000000"/>
            <w:tcW w:w="63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E96EE2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648: Behavioral Case Study Rubric</w:t>
            </w:r>
          </w:p>
        </w:tc>
      </w:tr>
      <w:tr w:rsidR="00FC4C1C" w:rsidRPr="006A053A" w:rsidTr="00FC4C1C">
        <w:trPr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SPED 680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680 Remediation Assessment Rubric</w:t>
            </w:r>
          </w:p>
        </w:tc>
      </w:tr>
      <w:tr w:rsidR="00FC4C1C" w:rsidRPr="006A053A" w:rsidTr="00FC4C1C">
        <w:trPr>
          <w:cnfStyle w:val="000000100000"/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SPED 681</w:t>
            </w:r>
          </w:p>
        </w:tc>
        <w:tc>
          <w:tcPr>
            <w:cnfStyle w:val="000010000000"/>
            <w:tcW w:w="63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E96EE2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681 Final Exam Rubric</w:t>
            </w:r>
          </w:p>
        </w:tc>
      </w:tr>
      <w:tr w:rsidR="00FC4C1C" w:rsidRPr="005C558B" w:rsidTr="00FC4C1C">
        <w:trPr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SPED 682</w:t>
            </w:r>
          </w:p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E96EE2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682: Remediation Assessment Assignment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SPED 682: Externship Evaluation Rubric</w:t>
            </w:r>
          </w:p>
        </w:tc>
      </w:tr>
      <w:tr w:rsidR="00FC4C1C" w:rsidRPr="005C558B" w:rsidTr="00FC4C1C">
        <w:trPr>
          <w:cnfStyle w:val="000000100000"/>
          <w:trHeight w:val="2307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SPED 691</w:t>
            </w:r>
          </w:p>
        </w:tc>
        <w:tc>
          <w:tcPr>
            <w:cnfStyle w:val="000010000000"/>
            <w:tcW w:w="63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4C1C" w:rsidRPr="00E96EE2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FC4C1C" w:rsidRPr="00E96EE2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5A04C2" w:rsidRDefault="005A04C2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2009: SPED </w:t>
            </w:r>
            <w:r w:rsidR="00FC4C1C" w:rsidRPr="005A04C2">
              <w:rPr>
                <w:rFonts w:ascii="Calibri" w:hAnsi="Calibri"/>
                <w:sz w:val="20"/>
                <w:szCs w:val="20"/>
              </w:rPr>
              <w:t>Teaching Dispositions Assessment-Midterm</w:t>
            </w:r>
          </w:p>
          <w:p w:rsidR="00FC4C1C" w:rsidRPr="005A04C2" w:rsidRDefault="005A04C2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2009: SPED </w:t>
            </w:r>
            <w:r w:rsidR="00FC4C1C" w:rsidRPr="005A04C2">
              <w:rPr>
                <w:rFonts w:ascii="Calibri" w:hAnsi="Calibri"/>
                <w:sz w:val="20"/>
                <w:szCs w:val="20"/>
              </w:rPr>
              <w:t>Teaching Dispositions Assessment-Final</w:t>
            </w:r>
          </w:p>
          <w:p w:rsidR="00FC4C1C" w:rsidRPr="00FC4C1C" w:rsidRDefault="005A04C2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2009: </w:t>
            </w:r>
            <w:r w:rsidR="00FC4C1C" w:rsidRPr="00FC4C1C">
              <w:rPr>
                <w:rFonts w:ascii="Calibri" w:hAnsi="Calibri"/>
                <w:sz w:val="20"/>
                <w:szCs w:val="20"/>
              </w:rPr>
              <w:t xml:space="preserve">SPED Teaching Performance Assessment-Midterm </w:t>
            </w:r>
          </w:p>
          <w:p w:rsidR="00FC4C1C" w:rsidRPr="00FC4C1C" w:rsidRDefault="005A04C2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2009: </w:t>
            </w:r>
            <w:r w:rsidR="00FC4C1C" w:rsidRPr="00FC4C1C">
              <w:rPr>
                <w:rFonts w:ascii="Calibri" w:hAnsi="Calibri"/>
                <w:sz w:val="20"/>
                <w:szCs w:val="20"/>
              </w:rPr>
              <w:t>SPED Teaching Performance Assessment-Final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Special Ed Program Specific Assessment-Midterm</w:t>
            </w:r>
            <w:r w:rsidR="005A04C2">
              <w:rPr>
                <w:rFonts w:ascii="Calibri" w:hAnsi="Calibri"/>
                <w:sz w:val="20"/>
                <w:szCs w:val="20"/>
              </w:rPr>
              <w:t xml:space="preserve"> (Scored)</w:t>
            </w:r>
            <w:r w:rsidRPr="00FC4C1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1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Special Ed Program Specific Assessment-Final</w:t>
            </w:r>
            <w:r w:rsidR="005A04C2">
              <w:rPr>
                <w:rFonts w:ascii="Calibri" w:hAnsi="Calibri"/>
                <w:sz w:val="20"/>
                <w:szCs w:val="20"/>
              </w:rPr>
              <w:t xml:space="preserve"> (Scored)</w:t>
            </w:r>
          </w:p>
        </w:tc>
      </w:tr>
    </w:tbl>
    <w:p w:rsidR="00FC4C1C" w:rsidRDefault="00FC4C1C">
      <w:r>
        <w:br w:type="page"/>
      </w:r>
    </w:p>
    <w:tbl>
      <w:tblPr>
        <w:tblStyle w:val="LightList-Accent1"/>
        <w:tblpPr w:leftFromText="180" w:rightFromText="180" w:horzAnchor="margin" w:tblpXSpec="center" w:tblpY="540"/>
        <w:tblW w:w="10530" w:type="dxa"/>
        <w:tblLayout w:type="fixed"/>
        <w:tblLook w:val="0020"/>
      </w:tblPr>
      <w:tblGrid>
        <w:gridCol w:w="810"/>
        <w:gridCol w:w="900"/>
        <w:gridCol w:w="630"/>
        <w:gridCol w:w="1710"/>
        <w:gridCol w:w="1170"/>
        <w:gridCol w:w="5310"/>
      </w:tblGrid>
      <w:tr w:rsidR="00FC4C1C" w:rsidRPr="005C558B" w:rsidTr="00FC4C1C">
        <w:trPr>
          <w:cnfStyle w:val="100000000000"/>
          <w:trHeight w:val="2169"/>
        </w:trPr>
        <w:tc>
          <w:tcPr>
            <w:cnfStyle w:val="000010000000"/>
            <w:tcW w:w="810" w:type="dxa"/>
            <w:vMerge w:val="restart"/>
            <w:shd w:val="clear" w:color="auto" w:fill="auto"/>
          </w:tcPr>
          <w:p w:rsidR="00FC4C1C" w:rsidRPr="00FC4C1C" w:rsidRDefault="00FC4C1C" w:rsidP="00FC4C1C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lastRenderedPageBreak/>
              <w:t>GRAD.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C4C1C" w:rsidRPr="00FC4C1C" w:rsidRDefault="00FC4C1C" w:rsidP="00FC4C1C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SPED 695</w:t>
            </w:r>
          </w:p>
        </w:tc>
        <w:tc>
          <w:tcPr>
            <w:cnfStyle w:val="000010000000"/>
            <w:tcW w:w="630" w:type="dxa"/>
            <w:shd w:val="clear" w:color="auto" w:fill="auto"/>
          </w:tcPr>
          <w:p w:rsidR="00FC4C1C" w:rsidRPr="00FC4C1C" w:rsidRDefault="00FC4C1C" w:rsidP="00FC4C1C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C4C1C" w:rsidRPr="00FC4C1C" w:rsidRDefault="00FC4C1C" w:rsidP="00FC4C1C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  <w:shd w:val="clear" w:color="auto" w:fill="auto"/>
          </w:tcPr>
          <w:p w:rsidR="00FC4C1C" w:rsidRPr="00FC4C1C" w:rsidRDefault="00FC4C1C" w:rsidP="00FC4C1C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5A04C2" w:rsidRPr="005A04C2" w:rsidRDefault="005A04C2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2009: SPED </w:t>
            </w:r>
            <w:r w:rsidR="00FC4C1C" w:rsidRPr="005A04C2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Dispositions Assessment-Midterm</w:t>
            </w:r>
          </w:p>
          <w:p w:rsidR="005A04C2" w:rsidRPr="005A04C2" w:rsidRDefault="005A04C2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2009: SPED </w:t>
            </w:r>
            <w:r w:rsidR="00FC4C1C" w:rsidRPr="005A04C2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Dispositions Assessment-Final</w:t>
            </w:r>
          </w:p>
          <w:p w:rsidR="00FC4C1C" w:rsidRPr="005A04C2" w:rsidRDefault="005A04C2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2009: </w:t>
            </w:r>
            <w:r w:rsidR="00FC4C1C" w:rsidRPr="005A04C2">
              <w:rPr>
                <w:rFonts w:ascii="Calibri" w:hAnsi="Calibri"/>
                <w:b w:val="0"/>
                <w:color w:val="auto"/>
                <w:sz w:val="20"/>
                <w:szCs w:val="20"/>
              </w:rPr>
              <w:t>SPED Teaching Performance Assessment-Final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Special Ed Program Specific Assessment-Final</w:t>
            </w:r>
            <w:r w:rsidR="005A04C2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(Scored)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Analysis of Student Learning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Assessment Plan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Contextual Factors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Design for Instruction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Instructional Decision-Making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Learning Goals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FC4C1C">
              <w:rPr>
                <w:rFonts w:ascii="Calibri" w:hAnsi="Calibri"/>
                <w:b w:val="0"/>
                <w:color w:val="auto"/>
                <w:sz w:val="20"/>
                <w:szCs w:val="20"/>
              </w:rPr>
              <w:t>SPE Teacher Work Sample: Reflection and Self-Evaluation Rubric</w:t>
            </w:r>
          </w:p>
        </w:tc>
      </w:tr>
      <w:tr w:rsidR="00FC4C1C" w:rsidRPr="005C558B" w:rsidTr="00FC4C1C">
        <w:trPr>
          <w:cnfStyle w:val="000000100000"/>
          <w:trHeight w:val="2169"/>
        </w:trPr>
        <w:tc>
          <w:tcPr>
            <w:cnfStyle w:val="000010000000"/>
            <w:tcW w:w="810" w:type="dxa"/>
            <w:vMerge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5C558B" w:rsidTr="00FC4C1C">
        <w:trPr>
          <w:trHeight w:val="576"/>
        </w:trPr>
        <w:tc>
          <w:tcPr>
            <w:cnfStyle w:val="000010000000"/>
            <w:tcW w:w="810" w:type="dxa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</w:tcPr>
          <w:p w:rsidR="00FC4C1C" w:rsidRPr="005C558B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 513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EDUC 513 Collaboration Project</w:t>
            </w:r>
          </w:p>
        </w:tc>
      </w:tr>
      <w:tr w:rsidR="00FC4C1C" w:rsidRPr="005C558B" w:rsidTr="00FC4C1C">
        <w:trPr>
          <w:cnfStyle w:val="000000100000"/>
          <w:trHeight w:val="576"/>
        </w:trPr>
        <w:tc>
          <w:tcPr>
            <w:cnfStyle w:val="000010000000"/>
            <w:tcW w:w="810" w:type="dxa"/>
            <w:vMerge w:val="restart"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  <w:vMerge w:val="restart"/>
          </w:tcPr>
          <w:p w:rsidR="00FC4C1C" w:rsidRPr="005C558B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 614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EDUC 614 School Wide Assessment Rubric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EDUC 614 Functional Behavioral Assessment Rubric</w:t>
            </w:r>
          </w:p>
        </w:tc>
      </w:tr>
      <w:tr w:rsidR="00FC4C1C" w:rsidRPr="005C558B" w:rsidTr="00FC4C1C">
        <w:trPr>
          <w:trHeight w:val="576"/>
        </w:trPr>
        <w:tc>
          <w:tcPr>
            <w:cnfStyle w:val="000010000000"/>
            <w:tcW w:w="810" w:type="dxa"/>
            <w:vMerge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5C558B" w:rsidTr="00FC4C1C">
        <w:trPr>
          <w:cnfStyle w:val="000000100000"/>
          <w:trHeight w:val="576"/>
        </w:trPr>
        <w:tc>
          <w:tcPr>
            <w:cnfStyle w:val="000010000000"/>
            <w:tcW w:w="810" w:type="dxa"/>
            <w:vMerge w:val="restart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GRAD.</w:t>
            </w:r>
          </w:p>
        </w:tc>
        <w:tc>
          <w:tcPr>
            <w:tcW w:w="900" w:type="dxa"/>
            <w:vMerge w:val="restart"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 615</w:t>
            </w: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EDUC 615 Interview Portfolio Rubric for SEDD-MAT</w:t>
            </w:r>
          </w:p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FC4C1C">
              <w:rPr>
                <w:rFonts w:ascii="Calibri" w:hAnsi="Calibri"/>
                <w:sz w:val="20"/>
                <w:szCs w:val="20"/>
              </w:rPr>
              <w:t>Electronic Portfolio Rubric</w:t>
            </w:r>
          </w:p>
        </w:tc>
      </w:tr>
      <w:tr w:rsidR="00FC4C1C" w:rsidRPr="005C558B" w:rsidTr="00FC4C1C">
        <w:trPr>
          <w:trHeight w:val="576"/>
        </w:trPr>
        <w:tc>
          <w:tcPr>
            <w:cnfStyle w:val="000010000000"/>
            <w:tcW w:w="810" w:type="dxa"/>
            <w:vMerge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5C558B" w:rsidTr="00FC4C1C">
        <w:trPr>
          <w:cnfStyle w:val="000000100000"/>
          <w:trHeight w:val="576"/>
        </w:trPr>
        <w:tc>
          <w:tcPr>
            <w:cnfStyle w:val="000010000000"/>
            <w:tcW w:w="810" w:type="dxa"/>
            <w:vMerge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FC4C1C" w:rsidRPr="005C558B" w:rsidTr="00FC4C1C">
        <w:trPr>
          <w:trHeight w:val="576"/>
        </w:trPr>
        <w:tc>
          <w:tcPr>
            <w:cnfStyle w:val="000010000000"/>
            <w:tcW w:w="810" w:type="dxa"/>
            <w:vMerge/>
          </w:tcPr>
          <w:p w:rsidR="00FC4C1C" w:rsidRPr="005C558B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63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C4C1C" w:rsidRDefault="00FC4C1C" w:rsidP="00FC4C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1170" w:type="dxa"/>
          </w:tcPr>
          <w:p w:rsidR="00FC4C1C" w:rsidRDefault="00FC4C1C" w:rsidP="00FC4C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  <w:vMerge/>
            <w:vAlign w:val="center"/>
          </w:tcPr>
          <w:p w:rsidR="00FC4C1C" w:rsidRPr="00FC4C1C" w:rsidRDefault="00FC4C1C" w:rsidP="00FC4C1C">
            <w:pPr>
              <w:pStyle w:val="ListParagraph"/>
              <w:numPr>
                <w:ilvl w:val="0"/>
                <w:numId w:val="2"/>
              </w:numPr>
              <w:ind w:left="180" w:hanging="27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6A3C" w:rsidRDefault="00086A3C"/>
    <w:sectPr w:rsidR="00086A3C" w:rsidSect="00086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D4" w:rsidRPr="00FC4C1C" w:rsidRDefault="006E1DD4" w:rsidP="00FC4C1C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endnote>
  <w:endnote w:type="continuationSeparator" w:id="1">
    <w:p w:rsidR="006E1DD4" w:rsidRPr="00FC4C1C" w:rsidRDefault="006E1DD4" w:rsidP="00FC4C1C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D4" w:rsidRPr="00FC4C1C" w:rsidRDefault="006E1DD4" w:rsidP="00FC4C1C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footnote>
  <w:footnote w:type="continuationSeparator" w:id="1">
    <w:p w:rsidR="006E1DD4" w:rsidRPr="00FC4C1C" w:rsidRDefault="006E1DD4" w:rsidP="00FC4C1C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1C" w:rsidRDefault="00FC4C1C" w:rsidP="00FC4C1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Special</w:t>
    </w:r>
    <w:r w:rsidRPr="00A92C48">
      <w:rPr>
        <w:rFonts w:asciiTheme="minorHAnsi" w:hAnsiTheme="minorHAnsi"/>
      </w:rPr>
      <w:t xml:space="preserve"> Education Program</w:t>
    </w:r>
    <w:r>
      <w:rPr>
        <w:rFonts w:asciiTheme="minorHAnsi" w:hAnsiTheme="minorHAnsi"/>
      </w:rPr>
      <w:t>s</w:t>
    </w:r>
    <w:r w:rsidRPr="00A92C48">
      <w:rPr>
        <w:rFonts w:asciiTheme="minorHAnsi" w:hAnsiTheme="minorHAnsi"/>
      </w:rPr>
      <w:t xml:space="preserve"> (</w:t>
    </w:r>
    <w:r>
      <w:rPr>
        <w:rFonts w:asciiTheme="minorHAnsi" w:hAnsiTheme="minorHAnsi"/>
      </w:rPr>
      <w:t>Graduate</w:t>
    </w:r>
    <w:r w:rsidRPr="00A92C48">
      <w:rPr>
        <w:rFonts w:asciiTheme="minorHAnsi" w:hAnsiTheme="minorHAnsi"/>
      </w:rPr>
      <w:t>)</w:t>
    </w:r>
  </w:p>
  <w:p w:rsidR="00FC4C1C" w:rsidRPr="00A92C48" w:rsidRDefault="00FC4C1C" w:rsidP="00FC4C1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FC4C1C" w:rsidRDefault="00FC4C1C">
    <w:pPr>
      <w:pStyle w:val="Header"/>
    </w:pPr>
  </w:p>
  <w:p w:rsidR="00FC4C1C" w:rsidRDefault="00FC4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7D0"/>
    <w:multiLevelType w:val="hybridMultilevel"/>
    <w:tmpl w:val="B25E7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6B85"/>
    <w:multiLevelType w:val="hybridMultilevel"/>
    <w:tmpl w:val="4A76E9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752"/>
    <w:rsid w:val="00086A3C"/>
    <w:rsid w:val="001E01E9"/>
    <w:rsid w:val="0024420E"/>
    <w:rsid w:val="002511CD"/>
    <w:rsid w:val="00340E07"/>
    <w:rsid w:val="003C2C82"/>
    <w:rsid w:val="003E3038"/>
    <w:rsid w:val="004218C8"/>
    <w:rsid w:val="004E2C8A"/>
    <w:rsid w:val="0054306F"/>
    <w:rsid w:val="00575CFD"/>
    <w:rsid w:val="005A04C2"/>
    <w:rsid w:val="00600B1B"/>
    <w:rsid w:val="006D0222"/>
    <w:rsid w:val="006E1DD4"/>
    <w:rsid w:val="007E4240"/>
    <w:rsid w:val="0080782A"/>
    <w:rsid w:val="009579F9"/>
    <w:rsid w:val="00970ADD"/>
    <w:rsid w:val="009E2E52"/>
    <w:rsid w:val="00A17A69"/>
    <w:rsid w:val="00BA5D23"/>
    <w:rsid w:val="00C76ABC"/>
    <w:rsid w:val="00CD4752"/>
    <w:rsid w:val="00D74C95"/>
    <w:rsid w:val="00E039D6"/>
    <w:rsid w:val="00E46D32"/>
    <w:rsid w:val="00E96EE2"/>
    <w:rsid w:val="00FC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52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1">
    <w:name w:val="Light List Accent 1"/>
    <w:basedOn w:val="TableNormal"/>
    <w:uiPriority w:val="61"/>
    <w:rsid w:val="00970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1C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C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C1C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5</cp:revision>
  <dcterms:created xsi:type="dcterms:W3CDTF">2008-12-15T20:45:00Z</dcterms:created>
  <dcterms:modified xsi:type="dcterms:W3CDTF">2009-03-04T20:25:00Z</dcterms:modified>
</cp:coreProperties>
</file>